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099ACF" w14:textId="77777777" w:rsidR="00E118C1" w:rsidRPr="00DB73B6" w:rsidRDefault="00DB73B6">
      <w:pPr>
        <w:rPr>
          <w:sz w:val="24"/>
        </w:rPr>
      </w:pPr>
      <w:r w:rsidRPr="00DB73B6">
        <w:rPr>
          <w:sz w:val="24"/>
        </w:rPr>
        <w:t>Moon et al.</w:t>
      </w:r>
    </w:p>
    <w:p w14:paraId="2684ED37" w14:textId="77777777" w:rsidR="00DB73B6" w:rsidRDefault="00DB73B6" w:rsidP="00DB73B6">
      <w:pPr>
        <w:pStyle w:val="ListParagraph"/>
        <w:numPr>
          <w:ilvl w:val="0"/>
          <w:numId w:val="4"/>
        </w:numPr>
        <w:rPr>
          <w:sz w:val="24"/>
        </w:rPr>
      </w:pPr>
      <w:r w:rsidRPr="00DB73B6">
        <w:rPr>
          <w:sz w:val="24"/>
        </w:rPr>
        <w:t>What is the potential for teachers and administrators to be involved in school mental health? What are barriers to their involvement?</w:t>
      </w:r>
    </w:p>
    <w:p w14:paraId="548D0DAD" w14:textId="77777777" w:rsidR="00DB73B6" w:rsidRDefault="00DB73B6" w:rsidP="00DB73B6">
      <w:pPr>
        <w:rPr>
          <w:sz w:val="24"/>
        </w:rPr>
      </w:pPr>
    </w:p>
    <w:p w14:paraId="4252969D" w14:textId="77777777" w:rsidR="00DB73B6" w:rsidRDefault="00DB73B6" w:rsidP="00DB73B6">
      <w:pPr>
        <w:rPr>
          <w:sz w:val="24"/>
        </w:rPr>
      </w:pPr>
    </w:p>
    <w:p w14:paraId="7568ED08" w14:textId="77777777" w:rsidR="00DB73B6" w:rsidRPr="00DB73B6" w:rsidRDefault="00DB73B6" w:rsidP="00DB73B6">
      <w:pPr>
        <w:rPr>
          <w:sz w:val="24"/>
        </w:rPr>
      </w:pPr>
    </w:p>
    <w:p w14:paraId="555A509A" w14:textId="77777777" w:rsidR="00DB73B6" w:rsidRDefault="00DB73B6" w:rsidP="00DB73B6">
      <w:pPr>
        <w:pStyle w:val="ListParagraph"/>
        <w:numPr>
          <w:ilvl w:val="0"/>
          <w:numId w:val="4"/>
        </w:numPr>
        <w:rPr>
          <w:sz w:val="24"/>
        </w:rPr>
      </w:pPr>
      <w:r w:rsidRPr="00DB73B6">
        <w:rPr>
          <w:sz w:val="24"/>
        </w:rPr>
        <w:t>What were the most significant findings of the study? Were these findings consistent with other research?</w:t>
      </w:r>
    </w:p>
    <w:p w14:paraId="04D3182A" w14:textId="77777777" w:rsidR="00DB73B6" w:rsidRDefault="00DB73B6" w:rsidP="00DB73B6">
      <w:pPr>
        <w:rPr>
          <w:sz w:val="24"/>
        </w:rPr>
      </w:pPr>
    </w:p>
    <w:p w14:paraId="3152AC2B" w14:textId="77777777" w:rsidR="00DB73B6" w:rsidRDefault="00DB73B6" w:rsidP="00DB73B6">
      <w:pPr>
        <w:rPr>
          <w:sz w:val="24"/>
        </w:rPr>
      </w:pPr>
    </w:p>
    <w:p w14:paraId="4BA3CE34" w14:textId="77777777" w:rsidR="00DB73B6" w:rsidRPr="00DB73B6" w:rsidRDefault="00DB73B6" w:rsidP="00DB73B6">
      <w:pPr>
        <w:rPr>
          <w:sz w:val="24"/>
        </w:rPr>
      </w:pPr>
    </w:p>
    <w:p w14:paraId="662A7FE6" w14:textId="77777777" w:rsidR="00DB73B6" w:rsidRPr="00DB73B6" w:rsidRDefault="00DB73B6" w:rsidP="00DB73B6">
      <w:pPr>
        <w:pStyle w:val="ListParagraph"/>
        <w:numPr>
          <w:ilvl w:val="0"/>
          <w:numId w:val="4"/>
        </w:numPr>
        <w:rPr>
          <w:sz w:val="24"/>
        </w:rPr>
      </w:pPr>
      <w:r w:rsidRPr="00DB73B6">
        <w:rPr>
          <w:sz w:val="24"/>
        </w:rPr>
        <w:t>What does the research suggest for future development of school mental health programs?</w:t>
      </w:r>
    </w:p>
    <w:p w14:paraId="077980B0" w14:textId="77777777" w:rsidR="00DB73B6" w:rsidRPr="00DB73B6" w:rsidRDefault="00DB73B6">
      <w:pPr>
        <w:rPr>
          <w:sz w:val="24"/>
        </w:rPr>
      </w:pPr>
    </w:p>
    <w:p w14:paraId="5B4A8327" w14:textId="77777777" w:rsidR="00DB73B6" w:rsidRPr="00DB73B6" w:rsidRDefault="00DB73B6">
      <w:pPr>
        <w:rPr>
          <w:sz w:val="24"/>
        </w:rPr>
      </w:pPr>
    </w:p>
    <w:p w14:paraId="5496573E" w14:textId="77777777" w:rsidR="00DB73B6" w:rsidRPr="00DB73B6" w:rsidRDefault="00DB73B6">
      <w:pPr>
        <w:rPr>
          <w:sz w:val="24"/>
        </w:rPr>
      </w:pPr>
    </w:p>
    <w:p w14:paraId="269DCAD4" w14:textId="77777777" w:rsidR="00DB73B6" w:rsidRPr="00DB73B6" w:rsidRDefault="00DB73B6">
      <w:pPr>
        <w:rPr>
          <w:sz w:val="24"/>
        </w:rPr>
      </w:pPr>
      <w:r w:rsidRPr="00DB73B6">
        <w:rPr>
          <w:sz w:val="24"/>
        </w:rPr>
        <w:t>Capp</w:t>
      </w:r>
    </w:p>
    <w:p w14:paraId="0E7AF0AC" w14:textId="77777777" w:rsidR="00DB73B6" w:rsidRDefault="00DB73B6" w:rsidP="00DB73B6">
      <w:pPr>
        <w:pStyle w:val="ListParagraph"/>
        <w:numPr>
          <w:ilvl w:val="0"/>
          <w:numId w:val="5"/>
        </w:numPr>
        <w:rPr>
          <w:sz w:val="24"/>
        </w:rPr>
      </w:pPr>
      <w:r w:rsidRPr="00DB73B6">
        <w:rPr>
          <w:sz w:val="24"/>
        </w:rPr>
        <w:t>How are GTO’s steps included in this report? What steps are strengths? What steps needed more attention?</w:t>
      </w:r>
    </w:p>
    <w:p w14:paraId="1D6FBF2B" w14:textId="77777777" w:rsidR="00DB73B6" w:rsidRDefault="00DB73B6" w:rsidP="00DB73B6">
      <w:pPr>
        <w:rPr>
          <w:sz w:val="24"/>
        </w:rPr>
      </w:pPr>
    </w:p>
    <w:p w14:paraId="63058F70" w14:textId="77777777" w:rsidR="00DB73B6" w:rsidRDefault="00DB73B6" w:rsidP="00DB73B6">
      <w:pPr>
        <w:rPr>
          <w:sz w:val="24"/>
        </w:rPr>
      </w:pPr>
    </w:p>
    <w:p w14:paraId="675CAC14" w14:textId="77777777" w:rsidR="00DB73B6" w:rsidRPr="00DB73B6" w:rsidRDefault="00DB73B6" w:rsidP="00DB73B6">
      <w:pPr>
        <w:rPr>
          <w:sz w:val="24"/>
        </w:rPr>
      </w:pPr>
    </w:p>
    <w:p w14:paraId="694266C9" w14:textId="77777777" w:rsidR="00DB73B6" w:rsidRDefault="00DB73B6" w:rsidP="00DB73B6">
      <w:pPr>
        <w:pStyle w:val="ListParagraph"/>
        <w:numPr>
          <w:ilvl w:val="0"/>
          <w:numId w:val="5"/>
        </w:numPr>
        <w:rPr>
          <w:sz w:val="24"/>
        </w:rPr>
      </w:pPr>
      <w:r w:rsidRPr="00DB73B6">
        <w:rPr>
          <w:sz w:val="24"/>
        </w:rPr>
        <w:t>What are strengths and weaknesses for the program?</w:t>
      </w:r>
    </w:p>
    <w:p w14:paraId="336E1FF6" w14:textId="77777777" w:rsidR="00DB73B6" w:rsidRDefault="00DB73B6" w:rsidP="00DB73B6">
      <w:pPr>
        <w:rPr>
          <w:sz w:val="24"/>
        </w:rPr>
      </w:pPr>
    </w:p>
    <w:p w14:paraId="22CCEC46" w14:textId="77777777" w:rsidR="00DB73B6" w:rsidRDefault="00DB73B6" w:rsidP="00DB73B6">
      <w:pPr>
        <w:rPr>
          <w:sz w:val="24"/>
        </w:rPr>
      </w:pPr>
    </w:p>
    <w:p w14:paraId="2A90ECFB" w14:textId="77777777" w:rsidR="00DB73B6" w:rsidRPr="00DB73B6" w:rsidRDefault="00DB73B6" w:rsidP="00DB73B6">
      <w:pPr>
        <w:rPr>
          <w:sz w:val="24"/>
        </w:rPr>
      </w:pPr>
    </w:p>
    <w:p w14:paraId="14E031D4" w14:textId="77777777" w:rsidR="00DB73B6" w:rsidRPr="00DB73B6" w:rsidRDefault="00DB73B6" w:rsidP="00DB73B6">
      <w:pPr>
        <w:pStyle w:val="ListParagraph"/>
        <w:numPr>
          <w:ilvl w:val="0"/>
          <w:numId w:val="5"/>
        </w:numPr>
        <w:rPr>
          <w:sz w:val="24"/>
        </w:rPr>
      </w:pPr>
      <w:r w:rsidRPr="00DB73B6">
        <w:rPr>
          <w:sz w:val="24"/>
        </w:rPr>
        <w:t>What can schools learn from reports like these?</w:t>
      </w:r>
    </w:p>
    <w:sectPr w:rsidR="00DB73B6" w:rsidRPr="00DB73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A78C5"/>
    <w:multiLevelType w:val="multilevel"/>
    <w:tmpl w:val="C6CE826C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A5020C2"/>
    <w:multiLevelType w:val="hybridMultilevel"/>
    <w:tmpl w:val="F79A5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101EEE"/>
    <w:multiLevelType w:val="hybridMultilevel"/>
    <w:tmpl w:val="4F248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8C2D26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952E59"/>
    <w:multiLevelType w:val="hybridMultilevel"/>
    <w:tmpl w:val="AF98C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6972E3"/>
    <w:multiLevelType w:val="hybridMultilevel"/>
    <w:tmpl w:val="DFAED412"/>
    <w:lvl w:ilvl="0" w:tplc="77265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pStyle w:val="Heading3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1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3B6"/>
    <w:rsid w:val="003038C2"/>
    <w:rsid w:val="004F5460"/>
    <w:rsid w:val="00515353"/>
    <w:rsid w:val="0061264F"/>
    <w:rsid w:val="00DB73B6"/>
    <w:rsid w:val="00E118C1"/>
    <w:rsid w:val="00F2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B6C56"/>
  <w15:chartTrackingRefBased/>
  <w15:docId w15:val="{08CD8E0E-FFF3-4CD6-A797-24B835CA4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aramond" w:eastAsiaTheme="minorHAnsi" w:hAnsi="Garamond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460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F5460"/>
    <w:pPr>
      <w:keepNext/>
      <w:spacing w:before="240" w:after="60" w:line="276" w:lineRule="auto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F5460"/>
    <w:pPr>
      <w:keepNext/>
      <w:numPr>
        <w:numId w:val="3"/>
      </w:numPr>
      <w:spacing w:before="240" w:after="60" w:line="276" w:lineRule="auto"/>
      <w:ind w:hanging="360"/>
      <w:outlineLvl w:val="1"/>
    </w:pPr>
    <w:rPr>
      <w:rFonts w:eastAsiaTheme="majorEastAs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F5460"/>
    <w:pPr>
      <w:keepNext/>
      <w:numPr>
        <w:ilvl w:val="1"/>
        <w:numId w:val="1"/>
      </w:numPr>
      <w:spacing w:before="240" w:after="60" w:line="276" w:lineRule="auto"/>
      <w:outlineLvl w:val="2"/>
    </w:pPr>
    <w:rPr>
      <w:rFonts w:eastAsiaTheme="majorEastAsia" w:cstheme="majorBidi"/>
      <w:b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4F5460"/>
    <w:pPr>
      <w:keepNext/>
      <w:spacing w:before="240" w:after="60" w:line="276" w:lineRule="auto"/>
      <w:outlineLvl w:val="3"/>
    </w:pPr>
    <w:rPr>
      <w:rFonts w:eastAsiaTheme="minorEastAsia" w:cstheme="minorBidi"/>
      <w:b/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4F5460"/>
    <w:pPr>
      <w:spacing w:before="240" w:after="60" w:line="276" w:lineRule="auto"/>
      <w:outlineLvl w:val="4"/>
    </w:pPr>
    <w:rPr>
      <w:rFonts w:eastAsiaTheme="minorEastAsia" w:cstheme="minorBidi"/>
      <w:bCs/>
      <w:i/>
      <w:iCs/>
      <w:sz w:val="24"/>
      <w:szCs w:val="26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4F5460"/>
    <w:pPr>
      <w:spacing w:before="240" w:after="60" w:line="276" w:lineRule="auto"/>
      <w:outlineLvl w:val="5"/>
    </w:pPr>
    <w:rPr>
      <w:rFonts w:eastAsiaTheme="minorEastAsia" w:cstheme="minorBid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460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F5460"/>
    <w:rPr>
      <w:rFonts w:eastAsiaTheme="majorEastAsia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F5460"/>
    <w:rPr>
      <w:rFonts w:eastAsiaTheme="majorEastAsia" w:cstheme="majorBidi"/>
      <w:b/>
      <w:bCs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4F5460"/>
    <w:rPr>
      <w:rFonts w:eastAsiaTheme="minorEastAsia" w:cstheme="minorBidi"/>
      <w:b/>
      <w:bCs/>
      <w:sz w:val="24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4F5460"/>
    <w:rPr>
      <w:rFonts w:eastAsiaTheme="minorEastAsia" w:cstheme="minorBidi"/>
      <w:bCs/>
      <w:i/>
      <w:iCs/>
      <w:sz w:val="24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4F5460"/>
    <w:rPr>
      <w:rFonts w:eastAsiaTheme="minorEastAsia" w:cstheme="minorBidi"/>
      <w:b/>
      <w:bCs/>
      <w:sz w:val="22"/>
      <w:szCs w:val="22"/>
    </w:rPr>
  </w:style>
  <w:style w:type="paragraph" w:styleId="ListParagraph">
    <w:name w:val="List Paragraph"/>
    <w:basedOn w:val="Normal"/>
    <w:uiPriority w:val="34"/>
    <w:qFormat/>
    <w:rsid w:val="00DB73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Houston Downtown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Coleman, Stephanie</dc:creator>
  <cp:keywords/>
  <dc:description/>
  <cp:lastModifiedBy>Julie Baeza</cp:lastModifiedBy>
  <cp:revision>2</cp:revision>
  <dcterms:created xsi:type="dcterms:W3CDTF">2021-03-24T23:59:00Z</dcterms:created>
  <dcterms:modified xsi:type="dcterms:W3CDTF">2021-03-24T23:59:00Z</dcterms:modified>
</cp:coreProperties>
</file>